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CFE78" w14:textId="677BA453" w:rsidR="00010B2B" w:rsidRDefault="00216599" w:rsidP="00216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ÇOK MERKEZLİ</w:t>
      </w:r>
      <w:r w:rsidR="00664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B2B">
        <w:rPr>
          <w:rFonts w:ascii="Times New Roman" w:hAnsi="Times New Roman" w:cs="Times New Roman"/>
          <w:b/>
          <w:sz w:val="24"/>
          <w:szCs w:val="24"/>
        </w:rPr>
        <w:t>ÇALIŞMA PROTOKOLÜ</w:t>
      </w:r>
    </w:p>
    <w:p w14:paraId="0D5BF825" w14:textId="77777777" w:rsidR="00010B2B" w:rsidRDefault="00010B2B" w:rsidP="00216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6A316" w14:textId="001B2778" w:rsidR="00216599" w:rsidRDefault="00216599" w:rsidP="00216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ED6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Pr="004264E1">
        <w:rPr>
          <w:rFonts w:ascii="Times New Roman" w:hAnsi="Times New Roman" w:cs="Times New Roman"/>
          <w:i/>
          <w:color w:val="FF0000"/>
          <w:sz w:val="24"/>
          <w:szCs w:val="24"/>
        </w:rPr>
        <w:t>ÇALIŞMANIN ADI YAZ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ILACAK</w:t>
      </w:r>
      <w:r w:rsidRPr="00B67ED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ACF103" w14:textId="77777777" w:rsidR="00216599" w:rsidRDefault="00216599" w:rsidP="00216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B8AEE" w14:textId="77777777" w:rsidR="0066460A" w:rsidRDefault="0066460A" w:rsidP="00216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14349" w14:textId="24D38E2F" w:rsidR="00216599" w:rsidRPr="00076814" w:rsidRDefault="003F7541" w:rsidP="00216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MERKEZLERİNİN</w:t>
      </w:r>
      <w:r w:rsidR="00216599">
        <w:rPr>
          <w:rFonts w:ascii="Times New Roman" w:hAnsi="Times New Roman" w:cs="Times New Roman"/>
          <w:b/>
          <w:sz w:val="24"/>
          <w:szCs w:val="24"/>
        </w:rPr>
        <w:t xml:space="preserve"> LİSTESİ</w:t>
      </w:r>
    </w:p>
    <w:p w14:paraId="05787F7A" w14:textId="77777777" w:rsidR="00216599" w:rsidRDefault="00216599" w:rsidP="00216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5BB59" w14:textId="77777777" w:rsidR="00216599" w:rsidRPr="00076814" w:rsidRDefault="00216599" w:rsidP="00216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2809"/>
        <w:gridCol w:w="2861"/>
        <w:gridCol w:w="3821"/>
      </w:tblGrid>
      <w:tr w:rsidR="00216599" w14:paraId="58AAB3A7" w14:textId="77777777" w:rsidTr="009B2B4A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6BECA006" w14:textId="19E548D1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9491" w:type="dxa"/>
            <w:gridSpan w:val="3"/>
            <w:vAlign w:val="center"/>
          </w:tcPr>
          <w:p w14:paraId="0A617AA5" w14:textId="5B35BAFF" w:rsidR="00216599" w:rsidRDefault="00010B2B" w:rsidP="00D605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Araştırmanın Yürütüleceği Merkezler ve Araştırmacılar</w:t>
            </w:r>
          </w:p>
        </w:tc>
      </w:tr>
      <w:tr w:rsidR="00216599" w14:paraId="0196365D" w14:textId="77777777" w:rsidTr="009B2B4A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28EB07DF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9" w:type="dxa"/>
            <w:vAlign w:val="center"/>
          </w:tcPr>
          <w:p w14:paraId="5B99C25D" w14:textId="1F9FADDB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Kurum Adı</w:t>
            </w:r>
          </w:p>
        </w:tc>
        <w:tc>
          <w:tcPr>
            <w:tcW w:w="2861" w:type="dxa"/>
            <w:vAlign w:val="center"/>
          </w:tcPr>
          <w:p w14:paraId="34C24726" w14:textId="1022E1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Anabilim Dalı</w:t>
            </w:r>
          </w:p>
        </w:tc>
        <w:tc>
          <w:tcPr>
            <w:tcW w:w="3821" w:type="dxa"/>
            <w:vAlign w:val="center"/>
          </w:tcPr>
          <w:p w14:paraId="1C303CB9" w14:textId="32E82E93" w:rsidR="00216599" w:rsidRDefault="000B6105" w:rsidP="00D605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Ünvanı</w:t>
            </w:r>
            <w:proofErr w:type="spellEnd"/>
            <w:r w:rsidR="00216599">
              <w:rPr>
                <w:b/>
                <w:sz w:val="24"/>
                <w:szCs w:val="24"/>
              </w:rPr>
              <w:t xml:space="preserve"> Adı Soyadı</w:t>
            </w:r>
          </w:p>
        </w:tc>
      </w:tr>
      <w:tr w:rsidR="00216599" w14:paraId="3307A79D" w14:textId="77777777" w:rsidTr="009B2B4A">
        <w:trPr>
          <w:trHeight w:val="397"/>
          <w:jc w:val="center"/>
        </w:trPr>
        <w:tc>
          <w:tcPr>
            <w:tcW w:w="704" w:type="dxa"/>
            <w:vAlign w:val="center"/>
          </w:tcPr>
          <w:p w14:paraId="0E373C5D" w14:textId="2EC7187A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09" w:type="dxa"/>
            <w:vAlign w:val="center"/>
          </w:tcPr>
          <w:p w14:paraId="7813721B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14:paraId="1D0D6A1A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26AC1754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6599" w14:paraId="156E641D" w14:textId="77777777" w:rsidTr="009B2B4A">
        <w:trPr>
          <w:trHeight w:val="397"/>
          <w:jc w:val="center"/>
        </w:trPr>
        <w:tc>
          <w:tcPr>
            <w:tcW w:w="704" w:type="dxa"/>
            <w:vAlign w:val="center"/>
          </w:tcPr>
          <w:p w14:paraId="559FBC8D" w14:textId="2A2AAC7A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09" w:type="dxa"/>
            <w:vAlign w:val="center"/>
          </w:tcPr>
          <w:p w14:paraId="6C114317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14:paraId="6D47A956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71383C4E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6599" w14:paraId="7B3B0159" w14:textId="77777777" w:rsidTr="009B2B4A">
        <w:trPr>
          <w:trHeight w:val="397"/>
          <w:jc w:val="center"/>
        </w:trPr>
        <w:tc>
          <w:tcPr>
            <w:tcW w:w="704" w:type="dxa"/>
            <w:vAlign w:val="center"/>
          </w:tcPr>
          <w:p w14:paraId="5C511C93" w14:textId="0025B389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809" w:type="dxa"/>
            <w:vAlign w:val="center"/>
          </w:tcPr>
          <w:p w14:paraId="2EC22C1D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14:paraId="6A231FE9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608C2381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6599" w14:paraId="17AD4BBB" w14:textId="77777777" w:rsidTr="009B2B4A">
        <w:trPr>
          <w:trHeight w:val="397"/>
          <w:jc w:val="center"/>
        </w:trPr>
        <w:tc>
          <w:tcPr>
            <w:tcW w:w="704" w:type="dxa"/>
            <w:vAlign w:val="center"/>
          </w:tcPr>
          <w:p w14:paraId="66A34D10" w14:textId="629D343A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809" w:type="dxa"/>
            <w:vAlign w:val="center"/>
          </w:tcPr>
          <w:p w14:paraId="21D05AF9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14:paraId="513EB51C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6DB6C4EB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6599" w14:paraId="5D38F94F" w14:textId="77777777" w:rsidTr="009B2B4A">
        <w:trPr>
          <w:trHeight w:val="397"/>
          <w:jc w:val="center"/>
        </w:trPr>
        <w:tc>
          <w:tcPr>
            <w:tcW w:w="704" w:type="dxa"/>
            <w:vAlign w:val="center"/>
          </w:tcPr>
          <w:p w14:paraId="4CDBEF60" w14:textId="6D7050E4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809" w:type="dxa"/>
            <w:vAlign w:val="center"/>
          </w:tcPr>
          <w:p w14:paraId="2C7B1E2D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14:paraId="0A417832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0CACD375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6599" w14:paraId="12A3F710" w14:textId="77777777" w:rsidTr="009B2B4A">
        <w:trPr>
          <w:trHeight w:val="397"/>
          <w:jc w:val="center"/>
        </w:trPr>
        <w:tc>
          <w:tcPr>
            <w:tcW w:w="704" w:type="dxa"/>
            <w:vAlign w:val="center"/>
          </w:tcPr>
          <w:p w14:paraId="28A0B763" w14:textId="02B4E063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809" w:type="dxa"/>
            <w:vAlign w:val="center"/>
          </w:tcPr>
          <w:p w14:paraId="38A820FD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14:paraId="25066374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01220EF1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6599" w14:paraId="44136D22" w14:textId="77777777" w:rsidTr="009B2B4A">
        <w:trPr>
          <w:trHeight w:val="397"/>
          <w:jc w:val="center"/>
        </w:trPr>
        <w:tc>
          <w:tcPr>
            <w:tcW w:w="704" w:type="dxa"/>
            <w:vAlign w:val="center"/>
          </w:tcPr>
          <w:p w14:paraId="29DDF92C" w14:textId="5127E221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809" w:type="dxa"/>
            <w:vAlign w:val="center"/>
          </w:tcPr>
          <w:p w14:paraId="43ACCC00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14:paraId="571AEC9F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3EF47AAF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6599" w14:paraId="65975E9A" w14:textId="77777777" w:rsidTr="009B2B4A">
        <w:trPr>
          <w:trHeight w:val="397"/>
          <w:jc w:val="center"/>
        </w:trPr>
        <w:tc>
          <w:tcPr>
            <w:tcW w:w="704" w:type="dxa"/>
            <w:vAlign w:val="center"/>
          </w:tcPr>
          <w:p w14:paraId="1AFB9B81" w14:textId="5DAA9F48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809" w:type="dxa"/>
            <w:vAlign w:val="center"/>
          </w:tcPr>
          <w:p w14:paraId="41895F95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14:paraId="4E24A80D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6F4FDB27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6599" w14:paraId="602EF1A8" w14:textId="77777777" w:rsidTr="009B2B4A">
        <w:trPr>
          <w:trHeight w:val="397"/>
          <w:jc w:val="center"/>
        </w:trPr>
        <w:tc>
          <w:tcPr>
            <w:tcW w:w="704" w:type="dxa"/>
            <w:vAlign w:val="center"/>
          </w:tcPr>
          <w:p w14:paraId="4F173A4A" w14:textId="185DCCED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809" w:type="dxa"/>
            <w:vAlign w:val="center"/>
          </w:tcPr>
          <w:p w14:paraId="49240EB6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14:paraId="07553031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6A2673A2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6599" w14:paraId="4222C955" w14:textId="77777777" w:rsidTr="009B2B4A">
        <w:trPr>
          <w:trHeight w:val="397"/>
          <w:jc w:val="center"/>
        </w:trPr>
        <w:tc>
          <w:tcPr>
            <w:tcW w:w="704" w:type="dxa"/>
            <w:vAlign w:val="center"/>
          </w:tcPr>
          <w:p w14:paraId="635D326C" w14:textId="471CB23D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809" w:type="dxa"/>
            <w:vAlign w:val="center"/>
          </w:tcPr>
          <w:p w14:paraId="09644D14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14:paraId="67EDA4B2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22D435DB" w14:textId="77777777" w:rsidR="00216599" w:rsidRDefault="00216599" w:rsidP="00D6057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4C4C221" w14:textId="77777777" w:rsidR="00216599" w:rsidRDefault="00216599" w:rsidP="00216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0E782" w14:textId="32EEA215" w:rsidR="00216599" w:rsidRDefault="002165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3E52EA" w14:textId="77777777" w:rsidR="00216599" w:rsidRDefault="00216599" w:rsidP="00216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944D88" w14:textId="77777777" w:rsidR="00216599" w:rsidRDefault="00216599" w:rsidP="00383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E5108" w14:textId="0A88286C" w:rsidR="00216599" w:rsidRPr="00076814" w:rsidRDefault="00216599" w:rsidP="00216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ÇOK MERKEZLİ</w:t>
      </w:r>
      <w:r w:rsidR="00664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ED6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Pr="004264E1">
        <w:rPr>
          <w:rFonts w:ascii="Times New Roman" w:hAnsi="Times New Roman" w:cs="Times New Roman"/>
          <w:i/>
          <w:color w:val="FF0000"/>
          <w:sz w:val="24"/>
          <w:szCs w:val="24"/>
        </w:rPr>
        <w:t>ÇALIŞMANIN ADI YAZ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ILACAK</w:t>
      </w:r>
      <w:r w:rsidRPr="00B67ED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814">
        <w:rPr>
          <w:rFonts w:ascii="Times New Roman" w:hAnsi="Times New Roman" w:cs="Times New Roman"/>
          <w:b/>
          <w:sz w:val="24"/>
          <w:szCs w:val="24"/>
        </w:rPr>
        <w:t>ÇALIŞMASI İLE İLGİLİ PROTOKOL</w:t>
      </w:r>
    </w:p>
    <w:p w14:paraId="165439E4" w14:textId="77777777" w:rsidR="00B67ED6" w:rsidRDefault="00B67ED6" w:rsidP="00383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9C395" w14:textId="77777777" w:rsidR="00216599" w:rsidRDefault="00216599" w:rsidP="00383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09"/>
        <w:gridCol w:w="5767"/>
      </w:tblGrid>
      <w:tr w:rsidR="00B67ED6" w14:paraId="24385B6D" w14:textId="77777777" w:rsidTr="0067097E">
        <w:tc>
          <w:tcPr>
            <w:tcW w:w="4009" w:type="dxa"/>
          </w:tcPr>
          <w:p w14:paraId="383D8D9C" w14:textId="77777777" w:rsidR="00B67ED6" w:rsidRDefault="007D4414" w:rsidP="007D44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Amaç</w:t>
            </w:r>
          </w:p>
        </w:tc>
        <w:tc>
          <w:tcPr>
            <w:tcW w:w="5767" w:type="dxa"/>
          </w:tcPr>
          <w:p w14:paraId="2C6E72D7" w14:textId="77777777" w:rsidR="00B67ED6" w:rsidRDefault="007D4414" w:rsidP="007D4414">
            <w:pPr>
              <w:jc w:val="both"/>
              <w:rPr>
                <w:b/>
                <w:sz w:val="24"/>
                <w:szCs w:val="24"/>
              </w:rPr>
            </w:pPr>
            <w:r w:rsidRPr="00076814">
              <w:rPr>
                <w:b/>
                <w:sz w:val="24"/>
                <w:szCs w:val="24"/>
              </w:rPr>
              <w:t>(</w:t>
            </w:r>
            <w:r w:rsidRPr="00076814">
              <w:rPr>
                <w:i/>
                <w:sz w:val="24"/>
                <w:szCs w:val="24"/>
              </w:rPr>
              <w:t xml:space="preserve">Amaç, çok </w:t>
            </w:r>
            <w:r w:rsidRPr="00076814">
              <w:rPr>
                <w:sz w:val="24"/>
                <w:szCs w:val="24"/>
              </w:rPr>
              <w:t>merkezli konsorsiyum oluşturulma gerekliliği, veri tabanı oluşturulup oluşturulmayacağı ile ilgili açıklama</w:t>
            </w:r>
            <w:r w:rsidRPr="00076814">
              <w:rPr>
                <w:b/>
                <w:sz w:val="24"/>
                <w:szCs w:val="24"/>
              </w:rPr>
              <w:t>)</w:t>
            </w:r>
          </w:p>
        </w:tc>
      </w:tr>
      <w:tr w:rsidR="007D4414" w14:paraId="1532BF54" w14:textId="77777777" w:rsidTr="0067097E">
        <w:tc>
          <w:tcPr>
            <w:tcW w:w="4009" w:type="dxa"/>
          </w:tcPr>
          <w:p w14:paraId="21183CB7" w14:textId="77777777" w:rsidR="007D4414" w:rsidRDefault="007D4414" w:rsidP="007D44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Kapsam</w:t>
            </w:r>
          </w:p>
        </w:tc>
        <w:tc>
          <w:tcPr>
            <w:tcW w:w="5767" w:type="dxa"/>
          </w:tcPr>
          <w:p w14:paraId="39DE0356" w14:textId="77777777" w:rsidR="007D4414" w:rsidRPr="00076814" w:rsidRDefault="007D4414" w:rsidP="007D4414">
            <w:pPr>
              <w:jc w:val="both"/>
              <w:rPr>
                <w:b/>
                <w:sz w:val="24"/>
                <w:szCs w:val="24"/>
              </w:rPr>
            </w:pPr>
            <w:r w:rsidRPr="00076814">
              <w:rPr>
                <w:b/>
                <w:sz w:val="24"/>
                <w:szCs w:val="24"/>
              </w:rPr>
              <w:t>(</w:t>
            </w:r>
            <w:r w:rsidRPr="00076814">
              <w:rPr>
                <w:i/>
                <w:sz w:val="24"/>
                <w:szCs w:val="24"/>
              </w:rPr>
              <w:t>Katılımcıların kimlerden oluşacağı, tanı- tedavi ya da ortak tamamlanacak işlemlerin protokolü, veri bankası oluşturup oluşturulmayacağı, ver</w:t>
            </w:r>
            <w:r w:rsidR="000F1729">
              <w:rPr>
                <w:i/>
                <w:sz w:val="24"/>
                <w:szCs w:val="24"/>
              </w:rPr>
              <w:t>i</w:t>
            </w:r>
            <w:r w:rsidRPr="00076814">
              <w:rPr>
                <w:i/>
                <w:sz w:val="24"/>
                <w:szCs w:val="24"/>
              </w:rPr>
              <w:t xml:space="preserve"> kabulünün hangi kriterlere göre yapılacağı, biyolojik örnek toplanıp toplanmayacağı, örnek toplama/</w:t>
            </w:r>
            <w:proofErr w:type="spellStart"/>
            <w:r w:rsidRPr="00076814">
              <w:rPr>
                <w:i/>
                <w:sz w:val="24"/>
                <w:szCs w:val="24"/>
              </w:rPr>
              <w:t>bankalama</w:t>
            </w:r>
            <w:proofErr w:type="spellEnd"/>
            <w:r w:rsidRPr="00076814">
              <w:rPr>
                <w:i/>
                <w:sz w:val="24"/>
                <w:szCs w:val="24"/>
              </w:rPr>
              <w:t xml:space="preserve"> stratejisi, örneklem hacmi, şirketlere ilgili verilerin kullandırılıp kullandırılmayacağı, hangi durumda kullandırılmasının planlandığı vs.</w:t>
            </w:r>
            <w:r w:rsidR="000F1729">
              <w:rPr>
                <w:i/>
                <w:sz w:val="24"/>
                <w:szCs w:val="24"/>
              </w:rPr>
              <w:t xml:space="preserve"> KVKK gereklilikleri, veri güvenliği için alınacak önlemler</w:t>
            </w:r>
            <w:r w:rsidRPr="00076814">
              <w:rPr>
                <w:b/>
                <w:sz w:val="24"/>
                <w:szCs w:val="24"/>
              </w:rPr>
              <w:t>)</w:t>
            </w:r>
          </w:p>
        </w:tc>
      </w:tr>
      <w:tr w:rsidR="007D4414" w14:paraId="2D97FFD8" w14:textId="77777777" w:rsidTr="0067097E">
        <w:tc>
          <w:tcPr>
            <w:tcW w:w="4009" w:type="dxa"/>
          </w:tcPr>
          <w:p w14:paraId="56E2BF1F" w14:textId="77777777" w:rsidR="007D4414" w:rsidRDefault="007D4414" w:rsidP="007D44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 Dağılımı</w:t>
            </w:r>
          </w:p>
        </w:tc>
        <w:tc>
          <w:tcPr>
            <w:tcW w:w="5767" w:type="dxa"/>
          </w:tcPr>
          <w:p w14:paraId="53CAFEA6" w14:textId="77777777" w:rsidR="007D4414" w:rsidRPr="00076814" w:rsidRDefault="007D4414" w:rsidP="007D4414">
            <w:pPr>
              <w:jc w:val="both"/>
              <w:rPr>
                <w:b/>
                <w:sz w:val="24"/>
                <w:szCs w:val="24"/>
              </w:rPr>
            </w:pPr>
            <w:r w:rsidRPr="00076814">
              <w:rPr>
                <w:b/>
                <w:sz w:val="24"/>
                <w:szCs w:val="24"/>
              </w:rPr>
              <w:t>(</w:t>
            </w:r>
            <w:r w:rsidRPr="00076814">
              <w:rPr>
                <w:i/>
                <w:sz w:val="24"/>
                <w:szCs w:val="24"/>
              </w:rPr>
              <w:t>Klinik, Laboratuvar grupları sorumluluğu. Sadece klinik veri toplanmasına yönelik veri tabanı oluşturması çalışması ise verilerin nerede depolanacağı, Veri tabanının sorumluluğunun kimde olacağı açıklanmalıdır)</w:t>
            </w:r>
          </w:p>
        </w:tc>
      </w:tr>
      <w:tr w:rsidR="007D4414" w14:paraId="478FE383" w14:textId="77777777" w:rsidTr="0067097E">
        <w:tc>
          <w:tcPr>
            <w:tcW w:w="4009" w:type="dxa"/>
          </w:tcPr>
          <w:p w14:paraId="3B3EDDA2" w14:textId="77777777" w:rsidR="007D4414" w:rsidRDefault="007D4414" w:rsidP="007D44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Fikri Katılım</w:t>
            </w:r>
          </w:p>
        </w:tc>
        <w:tc>
          <w:tcPr>
            <w:tcW w:w="5767" w:type="dxa"/>
          </w:tcPr>
          <w:p w14:paraId="75C9535C" w14:textId="77777777" w:rsidR="007D4414" w:rsidRPr="00076814" w:rsidRDefault="007D4414" w:rsidP="007D4414">
            <w:pPr>
              <w:jc w:val="both"/>
              <w:rPr>
                <w:b/>
                <w:sz w:val="24"/>
                <w:szCs w:val="24"/>
              </w:rPr>
            </w:pPr>
            <w:r w:rsidRPr="00076814">
              <w:rPr>
                <w:i/>
                <w:sz w:val="24"/>
                <w:szCs w:val="24"/>
              </w:rPr>
              <w:t>(Verilere erişim nasıl olacaktır. Başka araştırıcıların kullanımına açılıp açılmayacağı, hangi koşulda açılacağı—</w:t>
            </w:r>
            <w:proofErr w:type="spellStart"/>
            <w:r w:rsidRPr="00076814">
              <w:rPr>
                <w:i/>
                <w:sz w:val="24"/>
                <w:szCs w:val="24"/>
              </w:rPr>
              <w:t>örn</w:t>
            </w:r>
            <w:proofErr w:type="spellEnd"/>
            <w:proofErr w:type="gramStart"/>
            <w:r w:rsidRPr="00076814">
              <w:rPr>
                <w:i/>
                <w:sz w:val="24"/>
                <w:szCs w:val="24"/>
              </w:rPr>
              <w:t>..</w:t>
            </w:r>
            <w:proofErr w:type="gramEnd"/>
            <w:r w:rsidRPr="00076814">
              <w:rPr>
                <w:i/>
                <w:sz w:val="24"/>
                <w:szCs w:val="24"/>
              </w:rPr>
              <w:t xml:space="preserve"> etik kurul onayı alınmak şartı ile veri bankası bilimsel araştırmalara açılabilir vs.. şeklinde. Çalışmalardan üretilecek olan yayınlar, yazar hakları,  </w:t>
            </w:r>
            <w:proofErr w:type="gramStart"/>
            <w:r w:rsidRPr="00076814">
              <w:rPr>
                <w:i/>
                <w:sz w:val="24"/>
                <w:szCs w:val="24"/>
              </w:rPr>
              <w:t>konsorsiyuma</w:t>
            </w:r>
            <w:proofErr w:type="gramEnd"/>
            <w:r w:rsidRPr="00076814">
              <w:rPr>
                <w:i/>
                <w:sz w:val="24"/>
                <w:szCs w:val="24"/>
              </w:rPr>
              <w:t xml:space="preserve"> katılanların kendi verilerini kullanma koşulları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7D4414" w14:paraId="42AF1B64" w14:textId="77777777" w:rsidTr="0067097E">
        <w:tc>
          <w:tcPr>
            <w:tcW w:w="4009" w:type="dxa"/>
          </w:tcPr>
          <w:p w14:paraId="7617F26D" w14:textId="77777777" w:rsidR="007D4414" w:rsidRDefault="007D4414" w:rsidP="007D44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Yurtdışı Katılım</w:t>
            </w:r>
          </w:p>
        </w:tc>
        <w:tc>
          <w:tcPr>
            <w:tcW w:w="5767" w:type="dxa"/>
          </w:tcPr>
          <w:p w14:paraId="0FBC37A3" w14:textId="77777777" w:rsidR="007D4414" w:rsidRPr="00076814" w:rsidRDefault="007D4414" w:rsidP="007D4414">
            <w:pPr>
              <w:jc w:val="both"/>
              <w:rPr>
                <w:i/>
                <w:sz w:val="24"/>
                <w:szCs w:val="24"/>
              </w:rPr>
            </w:pPr>
            <w:r w:rsidRPr="00076814">
              <w:rPr>
                <w:i/>
                <w:sz w:val="24"/>
                <w:szCs w:val="24"/>
              </w:rPr>
              <w:t xml:space="preserve">Verilerin ya da örneklerin yurtdışı katılıma açılması, </w:t>
            </w:r>
            <w:r>
              <w:rPr>
                <w:i/>
                <w:sz w:val="24"/>
                <w:szCs w:val="24"/>
              </w:rPr>
              <w:t>veri bankalarının birleşmesi.</w:t>
            </w:r>
          </w:p>
        </w:tc>
      </w:tr>
      <w:tr w:rsidR="007D4414" w14:paraId="02ECCD40" w14:textId="77777777" w:rsidTr="0067097E">
        <w:tc>
          <w:tcPr>
            <w:tcW w:w="4009" w:type="dxa"/>
          </w:tcPr>
          <w:p w14:paraId="52BAA77D" w14:textId="77777777" w:rsidR="007D4414" w:rsidRDefault="007D4414" w:rsidP="007D44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Onam Formu</w:t>
            </w:r>
          </w:p>
        </w:tc>
        <w:tc>
          <w:tcPr>
            <w:tcW w:w="5767" w:type="dxa"/>
          </w:tcPr>
          <w:p w14:paraId="5DB85048" w14:textId="77777777" w:rsidR="007D4414" w:rsidRPr="00076814" w:rsidRDefault="007D4414" w:rsidP="007D4414">
            <w:pPr>
              <w:jc w:val="both"/>
              <w:rPr>
                <w:i/>
                <w:sz w:val="24"/>
                <w:szCs w:val="24"/>
              </w:rPr>
            </w:pPr>
            <w:r w:rsidRPr="00076814">
              <w:rPr>
                <w:b/>
                <w:sz w:val="24"/>
                <w:szCs w:val="24"/>
              </w:rPr>
              <w:t>(</w:t>
            </w:r>
            <w:r w:rsidRPr="00076814">
              <w:rPr>
                <w:i/>
                <w:sz w:val="24"/>
                <w:szCs w:val="24"/>
              </w:rPr>
              <w:t>Tüm katılımcılar tarafından kullanılabilecek standart onam formu örneği</w:t>
            </w:r>
            <w:r w:rsidRPr="00076814">
              <w:rPr>
                <w:b/>
                <w:sz w:val="24"/>
                <w:szCs w:val="24"/>
              </w:rPr>
              <w:t>)</w:t>
            </w:r>
          </w:p>
        </w:tc>
      </w:tr>
      <w:tr w:rsidR="007D4414" w14:paraId="780EA2EA" w14:textId="77777777" w:rsidTr="0067097E">
        <w:tc>
          <w:tcPr>
            <w:tcW w:w="4009" w:type="dxa"/>
          </w:tcPr>
          <w:p w14:paraId="518AC3BA" w14:textId="77777777" w:rsidR="007D4414" w:rsidRDefault="007D4414" w:rsidP="007D44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Biyolojik Materyal Transfer Formu</w:t>
            </w:r>
          </w:p>
        </w:tc>
        <w:tc>
          <w:tcPr>
            <w:tcW w:w="5767" w:type="dxa"/>
          </w:tcPr>
          <w:p w14:paraId="5383883E" w14:textId="77777777" w:rsidR="007D4414" w:rsidRPr="00076814" w:rsidRDefault="007D4414" w:rsidP="007D4414">
            <w:pPr>
              <w:jc w:val="both"/>
              <w:rPr>
                <w:b/>
                <w:sz w:val="24"/>
                <w:szCs w:val="24"/>
              </w:rPr>
            </w:pPr>
            <w:r w:rsidRPr="00076814">
              <w:rPr>
                <w:b/>
                <w:sz w:val="24"/>
                <w:szCs w:val="24"/>
              </w:rPr>
              <w:t>(</w:t>
            </w:r>
            <w:r w:rsidRPr="00076814">
              <w:rPr>
                <w:i/>
                <w:sz w:val="24"/>
                <w:szCs w:val="24"/>
              </w:rPr>
              <w:t>Tüm katılımcılar tarafından kullanılabilecek standart onam formu örneği</w:t>
            </w:r>
            <w:r w:rsidRPr="00076814">
              <w:rPr>
                <w:b/>
                <w:sz w:val="24"/>
                <w:szCs w:val="24"/>
              </w:rPr>
              <w:t>)</w:t>
            </w:r>
          </w:p>
        </w:tc>
      </w:tr>
      <w:tr w:rsidR="007D4414" w14:paraId="7982CE51" w14:textId="77777777" w:rsidTr="0067097E">
        <w:tc>
          <w:tcPr>
            <w:tcW w:w="4009" w:type="dxa"/>
          </w:tcPr>
          <w:p w14:paraId="648CD687" w14:textId="77777777" w:rsidR="007D4414" w:rsidRDefault="007D4414" w:rsidP="007D44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 Destekleri</w:t>
            </w:r>
          </w:p>
        </w:tc>
        <w:tc>
          <w:tcPr>
            <w:tcW w:w="5767" w:type="dxa"/>
          </w:tcPr>
          <w:p w14:paraId="0A0EEC10" w14:textId="77777777" w:rsidR="007D4414" w:rsidRPr="00076814" w:rsidRDefault="007D4414" w:rsidP="007D441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076814">
              <w:rPr>
                <w:i/>
                <w:sz w:val="24"/>
                <w:szCs w:val="24"/>
              </w:rPr>
              <w:t>Projelere nasıl baş vurulacağı/Şu ana kadar sağlanmış proje desteği</w:t>
            </w:r>
            <w:r w:rsidRPr="00076814">
              <w:rPr>
                <w:b/>
                <w:sz w:val="24"/>
                <w:szCs w:val="24"/>
              </w:rPr>
              <w:t>)</w:t>
            </w:r>
          </w:p>
        </w:tc>
      </w:tr>
      <w:tr w:rsidR="007D4414" w14:paraId="7DA4F30E" w14:textId="77777777" w:rsidTr="0067097E">
        <w:tc>
          <w:tcPr>
            <w:tcW w:w="4009" w:type="dxa"/>
          </w:tcPr>
          <w:p w14:paraId="2A31F595" w14:textId="77777777" w:rsidR="007D4414" w:rsidRDefault="007D4414" w:rsidP="007D44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Projenin Sonlanma Durumu</w:t>
            </w:r>
          </w:p>
        </w:tc>
        <w:tc>
          <w:tcPr>
            <w:tcW w:w="5767" w:type="dxa"/>
          </w:tcPr>
          <w:p w14:paraId="59A72E38" w14:textId="77777777" w:rsidR="007D4414" w:rsidRDefault="007D4414">
            <w:pPr>
              <w:jc w:val="both"/>
              <w:rPr>
                <w:b/>
                <w:sz w:val="24"/>
                <w:szCs w:val="24"/>
              </w:rPr>
            </w:pPr>
            <w:r w:rsidRPr="00076814">
              <w:rPr>
                <w:i/>
                <w:sz w:val="24"/>
                <w:szCs w:val="24"/>
              </w:rPr>
              <w:t>(Proje sonlandıktan sonra verilerin ne yapılacağı, örnekler</w:t>
            </w:r>
            <w:r w:rsidR="000F1729">
              <w:rPr>
                <w:i/>
                <w:sz w:val="24"/>
                <w:szCs w:val="24"/>
              </w:rPr>
              <w:t>i</w:t>
            </w:r>
            <w:r w:rsidRPr="00076814">
              <w:rPr>
                <w:i/>
                <w:sz w:val="24"/>
                <w:szCs w:val="24"/>
              </w:rPr>
              <w:t>n iade edilip edilmeyeceği,</w:t>
            </w:r>
            <w:r w:rsidR="000F1729">
              <w:rPr>
                <w:i/>
                <w:sz w:val="24"/>
                <w:szCs w:val="24"/>
              </w:rPr>
              <w:t xml:space="preserve"> nasıl imha edileceği</w:t>
            </w:r>
            <w:r w:rsidRPr="00076814">
              <w:rPr>
                <w:i/>
                <w:sz w:val="24"/>
                <w:szCs w:val="24"/>
              </w:rPr>
              <w:t xml:space="preserve"> Projenin sonlanım koşulları </w:t>
            </w:r>
            <w:proofErr w:type="spellStart"/>
            <w:r w:rsidRPr="00076814">
              <w:rPr>
                <w:i/>
                <w:sz w:val="24"/>
                <w:szCs w:val="24"/>
              </w:rPr>
              <w:t>vs</w:t>
            </w:r>
            <w:proofErr w:type="spellEnd"/>
            <w:r w:rsidRPr="00076814">
              <w:rPr>
                <w:i/>
                <w:sz w:val="24"/>
                <w:szCs w:val="24"/>
              </w:rPr>
              <w:t>…)</w:t>
            </w:r>
          </w:p>
        </w:tc>
      </w:tr>
    </w:tbl>
    <w:p w14:paraId="3C0D62B0" w14:textId="77777777" w:rsidR="004264E1" w:rsidRDefault="004264E1" w:rsidP="00383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8FC47D" w14:textId="77777777" w:rsidR="0067097E" w:rsidRDefault="006709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E71E558" w14:textId="77777777" w:rsidR="008C5DF0" w:rsidRPr="00076814" w:rsidRDefault="00DE3228" w:rsidP="00383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814">
        <w:rPr>
          <w:rFonts w:ascii="Times New Roman" w:hAnsi="Times New Roman" w:cs="Times New Roman"/>
          <w:b/>
          <w:sz w:val="24"/>
          <w:szCs w:val="24"/>
        </w:rPr>
        <w:lastRenderedPageBreak/>
        <w:t>ONAY SAYFASI</w:t>
      </w:r>
    </w:p>
    <w:p w14:paraId="22785D6D" w14:textId="77777777" w:rsidR="00DE3228" w:rsidRDefault="00DE3228" w:rsidP="00383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C70990" w14:textId="77777777" w:rsidR="0066460A" w:rsidRPr="00076814" w:rsidRDefault="0066460A" w:rsidP="00383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A4ED32" w14:textId="3D7D7A94" w:rsidR="00DE3228" w:rsidRPr="00076814" w:rsidRDefault="00DE3228" w:rsidP="00383B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6814">
        <w:rPr>
          <w:rFonts w:ascii="Times New Roman" w:hAnsi="Times New Roman" w:cs="Times New Roman"/>
          <w:b/>
          <w:sz w:val="24"/>
          <w:szCs w:val="24"/>
        </w:rPr>
        <w:t>………………….</w:t>
      </w:r>
      <w:bookmarkStart w:id="0" w:name="_GoBack"/>
      <w:bookmarkEnd w:id="0"/>
      <w:r w:rsidR="00010B2B">
        <w:rPr>
          <w:rFonts w:ascii="Times New Roman" w:hAnsi="Times New Roman" w:cs="Times New Roman"/>
          <w:b/>
          <w:sz w:val="24"/>
          <w:szCs w:val="24"/>
        </w:rPr>
        <w:t>…………………..</w:t>
      </w:r>
      <w:proofErr w:type="gramEnd"/>
      <w:r w:rsidRPr="00076814">
        <w:rPr>
          <w:rFonts w:ascii="Times New Roman" w:hAnsi="Times New Roman" w:cs="Times New Roman"/>
          <w:b/>
          <w:sz w:val="24"/>
          <w:szCs w:val="24"/>
        </w:rPr>
        <w:t xml:space="preserve"> Protokolünü ve Eklerini okudum. Uygun buldum. Katılmayı ve veri girişi yapmayı istiyor</w:t>
      </w:r>
      <w:r w:rsidR="00B67ED6">
        <w:rPr>
          <w:rFonts w:ascii="Times New Roman" w:hAnsi="Times New Roman" w:cs="Times New Roman"/>
          <w:b/>
          <w:sz w:val="24"/>
          <w:szCs w:val="24"/>
        </w:rPr>
        <w:t>um.</w:t>
      </w:r>
    </w:p>
    <w:p w14:paraId="182C85C3" w14:textId="77777777" w:rsidR="00DE3228" w:rsidRPr="00076814" w:rsidRDefault="00DE3228" w:rsidP="00383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144135" w14:textId="77777777" w:rsidR="00076814" w:rsidRPr="00076814" w:rsidRDefault="00076814" w:rsidP="00383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16975F" w14:textId="77777777" w:rsidR="00076814" w:rsidRDefault="00076814" w:rsidP="00383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BA00F0" w14:textId="77777777" w:rsidR="00383B70" w:rsidRPr="00076814" w:rsidRDefault="00383B70" w:rsidP="00383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76814" w:rsidRPr="00076814" w14:paraId="04F3E7B4" w14:textId="77777777" w:rsidTr="00076814">
        <w:trPr>
          <w:trHeight w:val="946"/>
        </w:trPr>
        <w:tc>
          <w:tcPr>
            <w:tcW w:w="4955" w:type="dxa"/>
          </w:tcPr>
          <w:p w14:paraId="22C2C078" w14:textId="77777777" w:rsidR="00076814" w:rsidRPr="00076814" w:rsidRDefault="00076814" w:rsidP="00383B70"/>
        </w:tc>
        <w:tc>
          <w:tcPr>
            <w:tcW w:w="4956" w:type="dxa"/>
            <w:vAlign w:val="center"/>
          </w:tcPr>
          <w:p w14:paraId="245E87CC" w14:textId="77777777" w:rsidR="00076814" w:rsidRPr="00076814" w:rsidRDefault="000366AF" w:rsidP="00383B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 . / . . / 202.</w:t>
            </w:r>
          </w:p>
          <w:p w14:paraId="598C6C88" w14:textId="77777777" w:rsidR="00076814" w:rsidRPr="00076814" w:rsidRDefault="00076814" w:rsidP="00383B70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  <w:p w14:paraId="7B2C8BEC" w14:textId="77777777" w:rsidR="00076814" w:rsidRPr="00076814" w:rsidRDefault="00076814" w:rsidP="00383B70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  <w:p w14:paraId="7700D9DD" w14:textId="77777777" w:rsidR="00076814" w:rsidRPr="00076814" w:rsidRDefault="00076814" w:rsidP="00383B70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  <w:r w:rsidRPr="00076814">
              <w:rPr>
                <w:b/>
                <w:color w:val="D9D9D9" w:themeColor="background1" w:themeShade="D9"/>
                <w:sz w:val="24"/>
              </w:rPr>
              <w:t>İmza</w:t>
            </w:r>
          </w:p>
          <w:p w14:paraId="76B2DA4F" w14:textId="77777777" w:rsidR="00076814" w:rsidRDefault="00076814" w:rsidP="00383B70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  <w:r w:rsidRPr="00076814">
              <w:rPr>
                <w:b/>
                <w:color w:val="D9D9D9" w:themeColor="background1" w:themeShade="D9"/>
                <w:sz w:val="24"/>
              </w:rPr>
              <w:t>Ünvan Ad Soyad</w:t>
            </w:r>
          </w:p>
          <w:p w14:paraId="466DFF9C" w14:textId="77777777" w:rsidR="006938CC" w:rsidRPr="00076814" w:rsidRDefault="006938CC" w:rsidP="00383B70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</w:tc>
      </w:tr>
    </w:tbl>
    <w:p w14:paraId="1C0CAAAD" w14:textId="77777777" w:rsidR="00076814" w:rsidRDefault="00076814" w:rsidP="00383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FC70DC" w14:textId="77777777" w:rsidR="00B67ED6" w:rsidRDefault="00B67ED6" w:rsidP="00383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8282BC" w14:textId="77777777" w:rsidR="00B67ED6" w:rsidRDefault="00B67ED6" w:rsidP="00383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DE45D6" w14:textId="77777777" w:rsidR="00B67ED6" w:rsidRDefault="00B67ED6" w:rsidP="00383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977"/>
        <w:gridCol w:w="1134"/>
        <w:gridCol w:w="3402"/>
      </w:tblGrid>
      <w:tr w:rsidR="00B67ED6" w:rsidRPr="00B67ED6" w14:paraId="0E670D97" w14:textId="77777777" w:rsidTr="00B67ED6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5229C6A2" w14:textId="77777777" w:rsidR="00B67ED6" w:rsidRPr="00B67ED6" w:rsidRDefault="00B67ED6" w:rsidP="00B67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67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Kurum</w:t>
            </w:r>
            <w:proofErr w:type="spellEnd"/>
            <w:r w:rsidRPr="00B67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Bilgisi</w:t>
            </w:r>
            <w:proofErr w:type="spellEnd"/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27B60EEB" w14:textId="77777777" w:rsidR="00B67ED6" w:rsidRPr="00B67ED6" w:rsidRDefault="00B67ED6" w:rsidP="00B67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67ED6" w:rsidRPr="00B67ED6" w14:paraId="26620A50" w14:textId="77777777" w:rsidTr="00B67ED6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22810085" w14:textId="77777777" w:rsidR="00B67ED6" w:rsidRPr="00B67ED6" w:rsidRDefault="00B67ED6" w:rsidP="00B67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7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Halen </w:t>
            </w:r>
            <w:proofErr w:type="spellStart"/>
            <w:r w:rsidRPr="00B67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Görevi</w:t>
            </w:r>
            <w:proofErr w:type="spellEnd"/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49FDBDAA" w14:textId="77777777" w:rsidR="00B67ED6" w:rsidRPr="00B67ED6" w:rsidRDefault="00B67ED6" w:rsidP="00B67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B67ED6" w:rsidRPr="00B67ED6" w14:paraId="5D1707B1" w14:textId="77777777" w:rsidTr="00B67ED6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1A325397" w14:textId="77777777" w:rsidR="00B67ED6" w:rsidRPr="00B67ED6" w:rsidRDefault="00B67ED6" w:rsidP="00B67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67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Yaz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ı</w:t>
            </w:r>
            <w:r w:rsidRPr="00B67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şma</w:t>
            </w:r>
            <w:proofErr w:type="spellEnd"/>
            <w:r w:rsidRPr="00B67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Adresi</w:t>
            </w:r>
            <w:proofErr w:type="spellEnd"/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17BD87FF" w14:textId="77777777" w:rsidR="00B67ED6" w:rsidRPr="00B67ED6" w:rsidRDefault="00B67ED6" w:rsidP="00B67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B67ED6" w:rsidRPr="00B67ED6" w14:paraId="0164FDA7" w14:textId="77777777" w:rsidTr="00B67ED6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578F0B22" w14:textId="77777777" w:rsidR="00B67ED6" w:rsidRPr="00B67ED6" w:rsidRDefault="00B67ED6" w:rsidP="00B67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7ED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Telefon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AAFE88" w14:textId="3496C7AB" w:rsidR="00B67ED6" w:rsidRPr="00B67ED6" w:rsidRDefault="00B67ED6" w:rsidP="00B67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F35F74" w14:textId="77777777" w:rsidR="00B67ED6" w:rsidRPr="00B67ED6" w:rsidRDefault="00B67ED6" w:rsidP="00B67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67ED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GSM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A1B9E3" w14:textId="240C52A3" w:rsidR="00B67ED6" w:rsidRPr="00B67ED6" w:rsidRDefault="00B67ED6" w:rsidP="00B67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B67ED6" w:rsidRPr="00B67ED6" w14:paraId="2C5F0D07" w14:textId="77777777" w:rsidTr="00B67ED6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1A63AE63" w14:textId="77777777" w:rsidR="00B67ED6" w:rsidRPr="00B67ED6" w:rsidRDefault="00B67ED6" w:rsidP="00B67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7ED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B67ED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B67ED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Posta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7D25C0B6" w14:textId="77777777" w:rsidR="00B67ED6" w:rsidRPr="00B67ED6" w:rsidRDefault="00B67ED6" w:rsidP="00B67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</w:tbl>
    <w:p w14:paraId="55838DFF" w14:textId="77777777" w:rsidR="004264E1" w:rsidRDefault="004264E1" w:rsidP="00383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EB6247" w14:textId="77777777" w:rsidR="004264E1" w:rsidRDefault="004264E1" w:rsidP="00383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261430" w14:textId="77777777" w:rsidR="000366AF" w:rsidRDefault="000366AF" w:rsidP="00383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E13979" w14:textId="77777777" w:rsidR="00790CC7" w:rsidRPr="00790CC7" w:rsidRDefault="00790CC7" w:rsidP="00383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66AE1A" w14:textId="77777777" w:rsidR="000366AF" w:rsidRPr="00790CC7" w:rsidRDefault="000366AF" w:rsidP="00036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CC7">
        <w:rPr>
          <w:rFonts w:ascii="Times New Roman" w:hAnsi="Times New Roman" w:cs="Times New Roman"/>
          <w:b/>
          <w:sz w:val="24"/>
          <w:szCs w:val="24"/>
        </w:rPr>
        <w:t>ONAY</w:t>
      </w:r>
    </w:p>
    <w:p w14:paraId="4B31D870" w14:textId="77777777" w:rsidR="00790CC7" w:rsidRPr="00790CC7" w:rsidRDefault="00790CC7" w:rsidP="00790CC7">
      <w:pPr>
        <w:jc w:val="center"/>
        <w:rPr>
          <w:rFonts w:ascii="Times New Roman" w:hAnsi="Times New Roman" w:cs="Times New Roman"/>
          <w:b/>
          <w:sz w:val="24"/>
        </w:rPr>
      </w:pPr>
      <w:r w:rsidRPr="00790CC7">
        <w:rPr>
          <w:rFonts w:ascii="Times New Roman" w:hAnsi="Times New Roman" w:cs="Times New Roman"/>
          <w:b/>
          <w:sz w:val="24"/>
        </w:rPr>
        <w:t>. . / . . / 202.</w:t>
      </w:r>
    </w:p>
    <w:p w14:paraId="524914FB" w14:textId="77777777" w:rsidR="000366AF" w:rsidRPr="00790CC7" w:rsidRDefault="000366AF" w:rsidP="00036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6C849" w14:textId="77777777" w:rsidR="000366AF" w:rsidRPr="00790CC7" w:rsidRDefault="000366AF" w:rsidP="00036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E6FF5" w14:textId="77777777" w:rsidR="000366AF" w:rsidRPr="00790CC7" w:rsidRDefault="000366AF" w:rsidP="000366A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90CC7">
        <w:rPr>
          <w:rFonts w:ascii="Times New Roman" w:hAnsi="Times New Roman" w:cs="Times New Roman"/>
          <w:b/>
          <w:color w:val="FF0000"/>
          <w:sz w:val="24"/>
          <w:szCs w:val="24"/>
        </w:rPr>
        <w:t>AMİR ONAYI</w:t>
      </w:r>
    </w:p>
    <w:p w14:paraId="4B8A093B" w14:textId="77777777" w:rsidR="000366AF" w:rsidRPr="00790CC7" w:rsidRDefault="000366AF" w:rsidP="00790CC7">
      <w:pPr>
        <w:spacing w:after="0" w:line="240" w:lineRule="auto"/>
        <w:jc w:val="center"/>
        <w:rPr>
          <w:rFonts w:ascii="Times New Roman" w:hAnsi="Times New Roman" w:cs="Times New Roman"/>
          <w:b/>
          <w:color w:val="D9D9D9" w:themeColor="background1" w:themeShade="D9"/>
          <w:sz w:val="24"/>
        </w:rPr>
      </w:pPr>
      <w:r w:rsidRPr="00790CC7">
        <w:rPr>
          <w:rFonts w:ascii="Times New Roman" w:hAnsi="Times New Roman" w:cs="Times New Roman"/>
          <w:b/>
          <w:color w:val="D9D9D9" w:themeColor="background1" w:themeShade="D9"/>
          <w:sz w:val="24"/>
        </w:rPr>
        <w:t>İmza</w:t>
      </w:r>
    </w:p>
    <w:p w14:paraId="099106C3" w14:textId="77777777" w:rsidR="00823E54" w:rsidRDefault="000366AF" w:rsidP="000F1729">
      <w:pPr>
        <w:spacing w:after="0" w:line="240" w:lineRule="auto"/>
        <w:jc w:val="center"/>
        <w:rPr>
          <w:rFonts w:ascii="Times New Roman" w:hAnsi="Times New Roman" w:cs="Times New Roman"/>
          <w:b/>
          <w:color w:val="D9D9D9" w:themeColor="background1" w:themeShade="D9"/>
          <w:sz w:val="24"/>
        </w:rPr>
      </w:pPr>
      <w:r w:rsidRPr="00790CC7">
        <w:rPr>
          <w:rFonts w:ascii="Times New Roman" w:hAnsi="Times New Roman" w:cs="Times New Roman"/>
          <w:b/>
          <w:color w:val="D9D9D9" w:themeColor="background1" w:themeShade="D9"/>
          <w:sz w:val="24"/>
        </w:rPr>
        <w:t>Ünvan Ad Soyad</w:t>
      </w:r>
    </w:p>
    <w:p w14:paraId="1BBD10A7" w14:textId="77777777" w:rsidR="000366AF" w:rsidRPr="00790CC7" w:rsidRDefault="000F1729" w:rsidP="000F1729">
      <w:pPr>
        <w:spacing w:after="0" w:line="240" w:lineRule="auto"/>
        <w:jc w:val="center"/>
        <w:rPr>
          <w:rFonts w:ascii="Times New Roman" w:hAnsi="Times New Roman" w:cs="Times New Roman"/>
          <w:b/>
          <w:color w:val="D9D9D9" w:themeColor="background1" w:themeShade="D9"/>
          <w:sz w:val="24"/>
        </w:rPr>
      </w:pPr>
      <w:r>
        <w:rPr>
          <w:rFonts w:ascii="Times New Roman" w:hAnsi="Times New Roman" w:cs="Times New Roman"/>
          <w:b/>
          <w:color w:val="D9D9D9" w:themeColor="background1" w:themeShade="D9"/>
          <w:sz w:val="24"/>
        </w:rPr>
        <w:t>Kurumdaki Görevi</w:t>
      </w:r>
    </w:p>
    <w:sectPr w:rsidR="000366AF" w:rsidRPr="00790CC7" w:rsidSect="00DC55B9">
      <w:headerReference w:type="default" r:id="rId7"/>
      <w:footerReference w:type="default" r:id="rId8"/>
      <w:pgSz w:w="11906" w:h="16838" w:code="9"/>
      <w:pgMar w:top="1134" w:right="567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227AB" w14:textId="77777777" w:rsidR="004533BA" w:rsidRDefault="004533BA" w:rsidP="00076814">
      <w:pPr>
        <w:spacing w:after="0" w:line="240" w:lineRule="auto"/>
      </w:pPr>
      <w:r>
        <w:separator/>
      </w:r>
    </w:p>
  </w:endnote>
  <w:endnote w:type="continuationSeparator" w:id="0">
    <w:p w14:paraId="3BFA77F9" w14:textId="77777777" w:rsidR="004533BA" w:rsidRDefault="004533BA" w:rsidP="0007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3DA70" w14:textId="1B24E7B2" w:rsidR="00076814" w:rsidRPr="00003696" w:rsidRDefault="004533BA" w:rsidP="00003696">
    <w:pPr>
      <w:pStyle w:val="AltBilgi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003696" w:rsidRPr="0000369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003696" w:rsidRPr="00003696">
          <w:rPr>
            <w:rFonts w:ascii="Times New Roman" w:hAnsi="Times New Roman" w:cs="Times New Roman"/>
            <w:b/>
            <w:bCs/>
            <w:sz w:val="24"/>
            <w:szCs w:val="24"/>
          </w:rPr>
          <w:instrText>NUMPAGES</w:instrText>
        </w:r>
        <w:r w:rsidR="00003696" w:rsidRPr="0000369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414FEB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3</w:t>
        </w:r>
        <w:r w:rsidR="00003696" w:rsidRPr="0000369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="00003696" w:rsidRPr="00003696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/ </w:t>
        </w:r>
        <w:r w:rsidR="00003696" w:rsidRPr="0000369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003696" w:rsidRPr="00003696">
          <w:rPr>
            <w:rFonts w:ascii="Times New Roman" w:hAnsi="Times New Roman" w:cs="Times New Roman"/>
            <w:b/>
            <w:bCs/>
            <w:sz w:val="24"/>
            <w:szCs w:val="24"/>
          </w:rPr>
          <w:instrText>PAGE</w:instrText>
        </w:r>
        <w:r w:rsidR="00003696" w:rsidRPr="0000369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414FEB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3</w:t>
        </w:r>
        <w:r w:rsidR="00003696" w:rsidRPr="0000369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D39BB" w14:textId="77777777" w:rsidR="004533BA" w:rsidRDefault="004533BA" w:rsidP="00076814">
      <w:pPr>
        <w:spacing w:after="0" w:line="240" w:lineRule="auto"/>
      </w:pPr>
      <w:r>
        <w:separator/>
      </w:r>
    </w:p>
  </w:footnote>
  <w:footnote w:type="continuationSeparator" w:id="0">
    <w:p w14:paraId="711B0666" w14:textId="77777777" w:rsidR="004533BA" w:rsidRDefault="004533BA" w:rsidP="00076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EDC8E" w14:textId="3466979A" w:rsidR="00446285" w:rsidRDefault="00446285" w:rsidP="00003696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4D"/>
    <w:rsid w:val="00003696"/>
    <w:rsid w:val="00010B2B"/>
    <w:rsid w:val="000366AF"/>
    <w:rsid w:val="00067EFC"/>
    <w:rsid w:val="00076814"/>
    <w:rsid w:val="00087ADF"/>
    <w:rsid w:val="000B6105"/>
    <w:rsid w:val="000C5ABA"/>
    <w:rsid w:val="000F1729"/>
    <w:rsid w:val="001559AC"/>
    <w:rsid w:val="0017133E"/>
    <w:rsid w:val="001A7247"/>
    <w:rsid w:val="00216599"/>
    <w:rsid w:val="00383B70"/>
    <w:rsid w:val="003F7541"/>
    <w:rsid w:val="00414FEB"/>
    <w:rsid w:val="004264E1"/>
    <w:rsid w:val="00446285"/>
    <w:rsid w:val="004533BA"/>
    <w:rsid w:val="00497657"/>
    <w:rsid w:val="005C16C9"/>
    <w:rsid w:val="005F3F68"/>
    <w:rsid w:val="005F546E"/>
    <w:rsid w:val="0066460A"/>
    <w:rsid w:val="0067097E"/>
    <w:rsid w:val="00674FCF"/>
    <w:rsid w:val="006938CC"/>
    <w:rsid w:val="006D08ED"/>
    <w:rsid w:val="00790CC7"/>
    <w:rsid w:val="007A01FD"/>
    <w:rsid w:val="007D4414"/>
    <w:rsid w:val="007D7C0E"/>
    <w:rsid w:val="0081773D"/>
    <w:rsid w:val="00823E54"/>
    <w:rsid w:val="00837355"/>
    <w:rsid w:val="0084657A"/>
    <w:rsid w:val="00892A7E"/>
    <w:rsid w:val="008C5DF0"/>
    <w:rsid w:val="00976E87"/>
    <w:rsid w:val="0098383A"/>
    <w:rsid w:val="00991724"/>
    <w:rsid w:val="009A0DE0"/>
    <w:rsid w:val="009B2B4A"/>
    <w:rsid w:val="00A10307"/>
    <w:rsid w:val="00A334DD"/>
    <w:rsid w:val="00AB18BE"/>
    <w:rsid w:val="00B67ED6"/>
    <w:rsid w:val="00C51A57"/>
    <w:rsid w:val="00C534AD"/>
    <w:rsid w:val="00CD5B9B"/>
    <w:rsid w:val="00D91651"/>
    <w:rsid w:val="00DC3F3F"/>
    <w:rsid w:val="00DC55B9"/>
    <w:rsid w:val="00DE3228"/>
    <w:rsid w:val="00DE6D7B"/>
    <w:rsid w:val="00ED45EC"/>
    <w:rsid w:val="00ED694D"/>
    <w:rsid w:val="00F801C6"/>
    <w:rsid w:val="00F9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49230"/>
  <w15:chartTrackingRefBased/>
  <w15:docId w15:val="{5F8FA1B5-916C-401F-A22A-D67D461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5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76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6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6814"/>
  </w:style>
  <w:style w:type="paragraph" w:styleId="AltBilgi">
    <w:name w:val="footer"/>
    <w:basedOn w:val="Normal"/>
    <w:link w:val="AltBilgiChar"/>
    <w:uiPriority w:val="99"/>
    <w:unhideWhenUsed/>
    <w:rsid w:val="00076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6814"/>
  </w:style>
  <w:style w:type="paragraph" w:styleId="NormalWeb">
    <w:name w:val="Normal (Web)"/>
    <w:basedOn w:val="Normal"/>
    <w:uiPriority w:val="99"/>
    <w:rsid w:val="0081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D6750-45F5-453A-820A-42027895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MAHSUNİ TÜRKATAR</dc:creator>
  <cp:keywords/>
  <dc:description/>
  <cp:lastModifiedBy>CASPER</cp:lastModifiedBy>
  <cp:revision>11</cp:revision>
  <dcterms:created xsi:type="dcterms:W3CDTF">2024-03-05T06:45:00Z</dcterms:created>
  <dcterms:modified xsi:type="dcterms:W3CDTF">2025-11-09T19:23:00Z</dcterms:modified>
</cp:coreProperties>
</file>